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Fortæl om hasselmusen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vil jeg fortælle om? Hvad synes jeg er vigtigt og hvorfor?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Hvem vil jeg fortælle det til?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Hvordan fortæller jeg det bedst til netop dem?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5219700</wp:posOffset>
          </wp:positionH>
          <wp:positionV relativeFrom="page">
            <wp:posOffset>171450</wp:posOffset>
          </wp:positionV>
          <wp:extent cx="2157413" cy="4874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7413" cy="487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k50Prj0NlH015LMeMpujxOf/FQ==">CgMxLjAyCGguZ2pkZ3hzOAByITFuTUtNWFNkRG5USDdsVElseERBZklqNll0a2lRclJNUw==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